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401DA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401DA6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V</w:t>
            </w:r>
            <w:bookmarkStart w:id="0" w:name="_GoBack"/>
            <w:bookmarkEnd w:id="0"/>
            <w:r w:rsidR="00B32D9F" w:rsidRPr="00B32D9F">
              <w:rPr>
                <w:rFonts w:ascii="Times New Roman" w:hAnsi="Times New Roman" w:cs="Times New Roman"/>
                <w:sz w:val="20"/>
              </w:rPr>
              <w:t>iandes de porc réfrigérées au profit du CLV (Centre Logistique Vivres) de Brest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01DA6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C3686"/>
    <w:rsid w:val="007D3C26"/>
    <w:rsid w:val="00A020AA"/>
    <w:rsid w:val="00A26D13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2603EB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20</cp:revision>
  <cp:lastPrinted>2022-12-22T09:45:00Z</cp:lastPrinted>
  <dcterms:created xsi:type="dcterms:W3CDTF">2024-11-19T08:55:00Z</dcterms:created>
  <dcterms:modified xsi:type="dcterms:W3CDTF">2025-07-30T08:25:00Z</dcterms:modified>
</cp:coreProperties>
</file>